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7CDC" w:rsidRDefault="001E05FD">
      <w:pPr>
        <w:spacing w:before="32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CISSNA PARK COMMUNITY LIBRARY</w:t>
      </w:r>
    </w:p>
    <w:p w:rsidR="00777CDC" w:rsidRDefault="001E05FD">
      <w:pPr>
        <w:spacing w:before="32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BOARD OF TRUSTEES</w:t>
      </w:r>
    </w:p>
    <w:p w:rsidR="00777CDC" w:rsidRDefault="001E05FD">
      <w:pPr>
        <w:spacing w:before="32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MEETING</w:t>
      </w:r>
    </w:p>
    <w:p w:rsidR="00777CDC" w:rsidRDefault="001E05FD">
      <w:pPr>
        <w:spacing w:before="32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June 12, 2023</w:t>
      </w:r>
    </w:p>
    <w:p w:rsidR="00777CDC" w:rsidRDefault="00777CDC">
      <w:pPr>
        <w:spacing w:before="320" w:after="20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777CDC" w:rsidRDefault="001E05FD">
      <w:pPr>
        <w:spacing w:before="320" w:after="20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CALL TO ORDER AND ROLL CALL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President Larry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called the regular meeting of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Cissna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Park Community Library District Board of Trustees to order at 4:32 p.m. on June 12, 2023</w:t>
      </w:r>
      <w:r w:rsidR="00E6000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the following trustees and administrators present:  Heidi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Ryan Rogers; Emily Tuttle;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Lois Steiner: Larry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 L</w:t>
      </w:r>
      <w:r w:rsidR="00E600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ynn </w:t>
      </w:r>
      <w:proofErr w:type="spellStart"/>
      <w:r w:rsidR="00E60006"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 w:rsidR="00E600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Elaine Young;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Donna Jean, Librarian.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APPROVAL OF AGENDA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Lynn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made the motion, seconded by Emily Tuttle, to approve the Agenda as presented.  Vote: ayes, all.  Motion carried.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APPROVAL OF MINUTES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Heidi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made the motion, seconded by Lois Steiner, to approve the minutes of the May 15, 2023</w:t>
      </w:r>
      <w:r w:rsidR="00E6000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regular meeting. Vote:  ayes, all.  Motion carried.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TREASURER’S REPORT – INVESTMENT POLICY REPORT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Ms. Steiner reported interest income in the Money Market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Account of $72.00, and a balance on hand in the Money Market account as $80,681.64; interest income in the NOW account of $2.87 and a balance in the NOW account as $16,872.57; a balance in one CD as $58,698.35, and a balance in the second CD as $26,411.88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 conformance with our Investment Policy, all funds except Petty Cash are invested in insured accounts with The Frederick Community Bank.</w:t>
      </w:r>
    </w:p>
    <w:p w:rsidR="00777CDC" w:rsidRDefault="00777CDC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lastRenderedPageBreak/>
        <w:t>READING AND ALLOWANCE OF BILLS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Ryan Rogers made the motion, seconded by Heidi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to approve payment of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bills as presented.  Roll call vote:  Mr. Rogers, yes; Mrs.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yes; Mrs. Tuttle, yes; Mr.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yes; Mrs. Steiner, yes; Mrs.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yes; Mrs. Young, yes.  Motion carried.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OPPORTUNITY FOR PUBLIC INPUT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None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COMMUNICATIONS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Mrs. Jean stated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 Librarian’s Report that circulation is down because the Library was closed in June and </w:t>
      </w:r>
      <w:r w:rsidR="00E60006" w:rsidRPr="00E60006">
        <w:rPr>
          <w:rFonts w:ascii="Times New Roman" w:eastAsia="Times New Roman" w:hAnsi="Times New Roman" w:cs="Times New Roman"/>
          <w:color w:val="222222"/>
          <w:sz w:val="24"/>
          <w:szCs w:val="24"/>
        </w:rPr>
        <w:t>the students cannot check out books in May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Automation is working fine.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Per Capita Grant from the state of Illinois was $2,488.33.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There was no report from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rs. Thomas. 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UNFINISHED BUSINESS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None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NEW BUSINESS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Emily Tuttle, made the motion, seconded by Ryan Rogers to approve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Hotspot Loan and Use Policy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as per amendments listed</w:t>
      </w:r>
      <w:r w:rsidR="00E60006">
        <w:rPr>
          <w:rFonts w:ascii="Times New Roman" w:eastAsia="Times New Roman" w:hAnsi="Times New Roman" w:cs="Times New Roman"/>
          <w:color w:val="222222"/>
          <w:sz w:val="24"/>
          <w:szCs w:val="24"/>
        </w:rPr>
        <w:t>: “Library patrons 14 years of age or older” and “One hotspot per household”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Vote: Ayes, all. Motion carried.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ADJOURNMENT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Lois Steiner made the motion, seconded by Heidi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to adjourn the meeting at 4:50 p.m.  Vote: ayes, all. Motion carried.</w:t>
      </w:r>
    </w:p>
    <w:p w:rsidR="00777CDC" w:rsidRDefault="001E05FD">
      <w:pPr>
        <w:spacing w:before="32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777CDC" w:rsidRDefault="00777CDC">
      <w:pPr>
        <w:spacing w:before="120"/>
        <w:rPr>
          <w:color w:val="222222"/>
          <w:sz w:val="20"/>
          <w:szCs w:val="20"/>
        </w:rPr>
      </w:pPr>
    </w:p>
    <w:tbl>
      <w:tblPr>
        <w:tblStyle w:val="a"/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1"/>
        <w:gridCol w:w="8668"/>
      </w:tblGrid>
      <w:tr w:rsidR="00777CDC">
        <w:trPr>
          <w:trHeight w:val="271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:rsidR="00777CDC" w:rsidRDefault="00777CDC">
            <w:pPr>
              <w:rPr>
                <w:rFonts w:ascii="Roboto" w:eastAsia="Roboto" w:hAnsi="Roboto" w:cs="Roboto"/>
                <w:color w:val="222222"/>
              </w:rPr>
            </w:pP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CDC" w:rsidRDefault="00777CDC">
            <w:pPr>
              <w:shd w:val="clear" w:color="auto" w:fill="FFFFFF"/>
              <w:rPr>
                <w:rFonts w:ascii="Roboto" w:eastAsia="Roboto" w:hAnsi="Roboto" w:cs="Roboto"/>
                <w:color w:val="444746"/>
              </w:rPr>
            </w:pPr>
          </w:p>
        </w:tc>
      </w:tr>
    </w:tbl>
    <w:p w:rsidR="00777CDC" w:rsidRDefault="00777CDC">
      <w:pPr>
        <w:rPr>
          <w:rFonts w:ascii="Roboto" w:eastAsia="Roboto" w:hAnsi="Roboto" w:cs="Roboto"/>
          <w:color w:val="222222"/>
        </w:rPr>
      </w:pPr>
    </w:p>
    <w:p w:rsidR="00777CDC" w:rsidRDefault="00777CDC"/>
    <w:sectPr w:rsidR="00777C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DC"/>
    <w:rsid w:val="001E05FD"/>
    <w:rsid w:val="00777CDC"/>
    <w:rsid w:val="008C2BE1"/>
    <w:rsid w:val="00E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354B"/>
  <w15:docId w15:val="{EBD07CD7-073D-4145-B1A1-B25EEFD2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5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1957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donna.jean</dc:creator>
  <cp:lastModifiedBy>donna.jean</cp:lastModifiedBy>
  <cp:revision>3</cp:revision>
  <cp:lastPrinted>2023-07-12T16:43:00Z</cp:lastPrinted>
  <dcterms:created xsi:type="dcterms:W3CDTF">2023-07-12T16:32:00Z</dcterms:created>
  <dcterms:modified xsi:type="dcterms:W3CDTF">2023-07-12T16:43:00Z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3275f10245c9a5cc4af1ff3e5b54da542f670ca23694a6e07574634965e92272</vt:lpwstr>
  </property>
</Properties>
</file>